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1BC2F" w14:textId="77777777" w:rsidR="00EA5973" w:rsidRPr="00DD33E0" w:rsidRDefault="00EA5973" w:rsidP="00EA5973">
      <w:pPr>
        <w:jc w:val="center"/>
        <w:rPr>
          <w:b/>
          <w:bCs/>
          <w:sz w:val="32"/>
          <w:szCs w:val="32"/>
        </w:rPr>
      </w:pPr>
      <w:r w:rsidRPr="00DD33E0">
        <w:rPr>
          <w:b/>
          <w:bCs/>
          <w:sz w:val="32"/>
          <w:szCs w:val="32"/>
        </w:rPr>
        <w:t>NOTICE OF PUBLIC HEARING</w:t>
      </w:r>
    </w:p>
    <w:p w14:paraId="101D3CC1" w14:textId="77777777" w:rsidR="00EA5973" w:rsidRDefault="00EA5973" w:rsidP="00EA5973">
      <w:pPr>
        <w:jc w:val="center"/>
      </w:pPr>
    </w:p>
    <w:p w14:paraId="4CB07E3F" w14:textId="77777777" w:rsidR="00EA5973" w:rsidRPr="00DD33E0" w:rsidRDefault="00EA5973" w:rsidP="00EA5973">
      <w:pPr>
        <w:jc w:val="center"/>
        <w:rPr>
          <w:sz w:val="28"/>
          <w:szCs w:val="28"/>
        </w:rPr>
      </w:pPr>
      <w:r w:rsidRPr="00DD33E0">
        <w:rPr>
          <w:sz w:val="28"/>
          <w:szCs w:val="28"/>
        </w:rPr>
        <w:t>Barry Lawrence County Ambulance District of Barry County</w:t>
      </w:r>
    </w:p>
    <w:p w14:paraId="29E81154" w14:textId="09FA638F" w:rsidR="00EA5973" w:rsidRPr="00DD33E0" w:rsidRDefault="00EA5973" w:rsidP="00EA5973">
      <w:pPr>
        <w:jc w:val="center"/>
        <w:rPr>
          <w:sz w:val="28"/>
          <w:szCs w:val="28"/>
        </w:rPr>
      </w:pPr>
      <w:r w:rsidRPr="00DD33E0">
        <w:rPr>
          <w:sz w:val="28"/>
          <w:szCs w:val="28"/>
        </w:rPr>
        <w:t>will hold a public hearing to adopt their 202</w:t>
      </w:r>
      <w:r>
        <w:rPr>
          <w:sz w:val="28"/>
          <w:szCs w:val="28"/>
        </w:rPr>
        <w:t>6</w:t>
      </w:r>
      <w:r w:rsidRPr="00DD33E0">
        <w:rPr>
          <w:sz w:val="28"/>
          <w:szCs w:val="28"/>
        </w:rPr>
        <w:t xml:space="preserve"> tax rate. The meeting will be</w:t>
      </w:r>
    </w:p>
    <w:p w14:paraId="46ED8035" w14:textId="22581D20" w:rsidR="00EA5973" w:rsidRPr="00DD33E0" w:rsidRDefault="00EA5973" w:rsidP="00EA5973">
      <w:pPr>
        <w:jc w:val="center"/>
        <w:rPr>
          <w:sz w:val="28"/>
          <w:szCs w:val="28"/>
        </w:rPr>
      </w:pPr>
      <w:r w:rsidRPr="00DD33E0">
        <w:rPr>
          <w:sz w:val="28"/>
          <w:szCs w:val="28"/>
        </w:rPr>
        <w:t xml:space="preserve">held at 307 Dairy Street, Monett, MO at </w:t>
      </w:r>
      <w:r>
        <w:rPr>
          <w:sz w:val="28"/>
          <w:szCs w:val="28"/>
        </w:rPr>
        <w:t>4</w:t>
      </w:r>
      <w:r w:rsidRPr="00DD33E0">
        <w:rPr>
          <w:sz w:val="28"/>
          <w:szCs w:val="28"/>
        </w:rPr>
        <w:t xml:space="preserve">pm on </w:t>
      </w:r>
      <w:r>
        <w:rPr>
          <w:sz w:val="28"/>
          <w:szCs w:val="28"/>
        </w:rPr>
        <w:t>Monday</w:t>
      </w:r>
      <w:r w:rsidRPr="00DD33E0">
        <w:rPr>
          <w:sz w:val="28"/>
          <w:szCs w:val="28"/>
        </w:rPr>
        <w:t xml:space="preserve">, August </w:t>
      </w:r>
      <w:r>
        <w:rPr>
          <w:sz w:val="28"/>
          <w:szCs w:val="28"/>
        </w:rPr>
        <w:t>31</w:t>
      </w:r>
      <w:r w:rsidRPr="00DD33E0">
        <w:rPr>
          <w:sz w:val="28"/>
          <w:szCs w:val="28"/>
        </w:rPr>
        <w:t>, 202</w:t>
      </w:r>
      <w:r>
        <w:rPr>
          <w:sz w:val="28"/>
          <w:szCs w:val="28"/>
        </w:rPr>
        <w:t>6</w:t>
      </w:r>
      <w:r w:rsidRPr="00DD33E0">
        <w:rPr>
          <w:sz w:val="28"/>
          <w:szCs w:val="28"/>
        </w:rPr>
        <w:t>.</w:t>
      </w:r>
    </w:p>
    <w:p w14:paraId="205C500A" w14:textId="616233A8" w:rsidR="00EA5973" w:rsidRPr="00DD33E0" w:rsidRDefault="00EA5973" w:rsidP="00EA5973">
      <w:pPr>
        <w:jc w:val="center"/>
        <w:rPr>
          <w:sz w:val="28"/>
          <w:szCs w:val="28"/>
        </w:rPr>
      </w:pPr>
      <w:r w:rsidRPr="00DD33E0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DD33E0">
        <w:rPr>
          <w:sz w:val="28"/>
          <w:szCs w:val="28"/>
        </w:rPr>
        <w:t xml:space="preserve"> Current Year Assessed Valuations are, Real Estate $</w:t>
      </w:r>
      <w:r>
        <w:rPr>
          <w:sz w:val="28"/>
          <w:szCs w:val="28"/>
        </w:rPr>
        <w:t>260,600,041</w:t>
      </w:r>
      <w:r w:rsidRPr="00DD33E0">
        <w:rPr>
          <w:sz w:val="28"/>
          <w:szCs w:val="28"/>
        </w:rPr>
        <w:t>;</w:t>
      </w:r>
    </w:p>
    <w:p w14:paraId="107760DC" w14:textId="29DC1412" w:rsidR="00EA5973" w:rsidRPr="00DD33E0" w:rsidRDefault="00EA5973" w:rsidP="00EA5973">
      <w:pPr>
        <w:jc w:val="center"/>
        <w:rPr>
          <w:sz w:val="28"/>
          <w:szCs w:val="28"/>
        </w:rPr>
      </w:pPr>
      <w:r w:rsidRPr="00DD33E0">
        <w:rPr>
          <w:sz w:val="28"/>
          <w:szCs w:val="28"/>
        </w:rPr>
        <w:t>Personal Property $</w:t>
      </w:r>
      <w:r>
        <w:rPr>
          <w:sz w:val="28"/>
          <w:szCs w:val="28"/>
        </w:rPr>
        <w:t>10</w:t>
      </w:r>
      <w:r>
        <w:rPr>
          <w:sz w:val="28"/>
          <w:szCs w:val="28"/>
        </w:rPr>
        <w:t>6,425,553</w:t>
      </w:r>
      <w:r w:rsidRPr="00DD33E0">
        <w:rPr>
          <w:sz w:val="28"/>
          <w:szCs w:val="28"/>
        </w:rPr>
        <w:t>;</w:t>
      </w:r>
    </w:p>
    <w:p w14:paraId="4ECB8780" w14:textId="22F1D833" w:rsidR="00EA5973" w:rsidRPr="00DD33E0" w:rsidRDefault="00EA5973" w:rsidP="00EA5973">
      <w:pPr>
        <w:jc w:val="center"/>
        <w:rPr>
          <w:sz w:val="28"/>
          <w:szCs w:val="28"/>
        </w:rPr>
      </w:pPr>
      <w:r w:rsidRPr="00DD33E0">
        <w:rPr>
          <w:sz w:val="28"/>
          <w:szCs w:val="28"/>
        </w:rPr>
        <w:t>Total Valuation $3</w:t>
      </w:r>
      <w:r>
        <w:rPr>
          <w:sz w:val="28"/>
          <w:szCs w:val="28"/>
        </w:rPr>
        <w:t>6</w:t>
      </w:r>
      <w:r>
        <w:rPr>
          <w:sz w:val="28"/>
          <w:szCs w:val="28"/>
        </w:rPr>
        <w:t>7,025,594</w:t>
      </w:r>
      <w:r w:rsidRPr="00DD33E0">
        <w:rPr>
          <w:sz w:val="28"/>
          <w:szCs w:val="28"/>
        </w:rPr>
        <w:t>.</w:t>
      </w:r>
    </w:p>
    <w:p w14:paraId="711A2073" w14:textId="2DA2C605" w:rsidR="00EA5973" w:rsidRPr="00DD33E0" w:rsidRDefault="00EA5973" w:rsidP="00EA5973">
      <w:pPr>
        <w:jc w:val="center"/>
        <w:rPr>
          <w:sz w:val="28"/>
          <w:szCs w:val="28"/>
        </w:rPr>
      </w:pPr>
      <w:r w:rsidRPr="00DD33E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DD33E0">
        <w:rPr>
          <w:sz w:val="28"/>
          <w:szCs w:val="28"/>
        </w:rPr>
        <w:t xml:space="preserve"> Prior Year Assessed Valuations were, Real Estate $</w:t>
      </w:r>
      <w:r>
        <w:rPr>
          <w:sz w:val="28"/>
          <w:szCs w:val="28"/>
        </w:rPr>
        <w:t>2</w:t>
      </w:r>
      <w:r>
        <w:rPr>
          <w:sz w:val="28"/>
          <w:szCs w:val="28"/>
        </w:rPr>
        <w:t>61,841,487</w:t>
      </w:r>
      <w:r w:rsidRPr="00DD33E0">
        <w:rPr>
          <w:sz w:val="28"/>
          <w:szCs w:val="28"/>
        </w:rPr>
        <w:t>;</w:t>
      </w:r>
    </w:p>
    <w:p w14:paraId="125BCBA6" w14:textId="70A2D729" w:rsidR="00EA5973" w:rsidRDefault="00EA5973" w:rsidP="00EA5973">
      <w:pPr>
        <w:jc w:val="center"/>
        <w:rPr>
          <w:sz w:val="28"/>
          <w:szCs w:val="28"/>
        </w:rPr>
      </w:pPr>
      <w:r w:rsidRPr="00DD33E0">
        <w:rPr>
          <w:sz w:val="28"/>
          <w:szCs w:val="28"/>
        </w:rPr>
        <w:t>Personal Property $</w:t>
      </w:r>
      <w:r>
        <w:rPr>
          <w:sz w:val="28"/>
          <w:szCs w:val="28"/>
        </w:rPr>
        <w:t>104,183,179</w:t>
      </w:r>
      <w:r w:rsidRPr="00DD33E0">
        <w:rPr>
          <w:sz w:val="28"/>
          <w:szCs w:val="28"/>
        </w:rPr>
        <w:t>; Total Valuation $</w:t>
      </w:r>
      <w:r>
        <w:rPr>
          <w:sz w:val="28"/>
          <w:szCs w:val="28"/>
        </w:rPr>
        <w:t>3</w:t>
      </w:r>
      <w:r>
        <w:rPr>
          <w:sz w:val="28"/>
          <w:szCs w:val="28"/>
        </w:rPr>
        <w:t>66,024,666</w:t>
      </w:r>
      <w:r w:rsidRPr="00DD33E0">
        <w:rPr>
          <w:sz w:val="28"/>
          <w:szCs w:val="28"/>
        </w:rPr>
        <w:t>.</w:t>
      </w:r>
    </w:p>
    <w:p w14:paraId="66A05A1F" w14:textId="7D5BFC3B" w:rsidR="00EA5973" w:rsidRPr="00DD33E0" w:rsidRDefault="00EA5973" w:rsidP="00EA5973">
      <w:pPr>
        <w:jc w:val="center"/>
        <w:rPr>
          <w:sz w:val="28"/>
          <w:szCs w:val="28"/>
        </w:rPr>
      </w:pPr>
      <w:r>
        <w:rPr>
          <w:sz w:val="28"/>
          <w:szCs w:val="28"/>
        </w:rPr>
        <w:t>Increase in revenue due to new construction is $</w:t>
      </w:r>
      <w:r>
        <w:rPr>
          <w:sz w:val="28"/>
          <w:szCs w:val="28"/>
        </w:rPr>
        <w:t>5,835,024</w:t>
      </w:r>
      <w:r>
        <w:rPr>
          <w:sz w:val="28"/>
          <w:szCs w:val="28"/>
        </w:rPr>
        <w:t xml:space="preserve"> which is an increase of </w:t>
      </w:r>
      <w:r w:rsidR="001A7802">
        <w:rPr>
          <w:sz w:val="28"/>
          <w:szCs w:val="28"/>
        </w:rPr>
        <w:t>1.5895</w:t>
      </w:r>
      <w:r>
        <w:rPr>
          <w:sz w:val="28"/>
          <w:szCs w:val="28"/>
        </w:rPr>
        <w:t>%.</w:t>
      </w:r>
    </w:p>
    <w:p w14:paraId="30AE47A8" w14:textId="313AD2B3" w:rsidR="00EA5973" w:rsidRDefault="00EA5973" w:rsidP="00EA5973">
      <w:pPr>
        <w:jc w:val="center"/>
        <w:rPr>
          <w:sz w:val="28"/>
          <w:szCs w:val="28"/>
        </w:rPr>
      </w:pPr>
      <w:r w:rsidRPr="00DD33E0">
        <w:rPr>
          <w:sz w:val="28"/>
          <w:szCs w:val="28"/>
        </w:rPr>
        <w:t>The 202</w:t>
      </w:r>
      <w:r w:rsidR="00153CA0">
        <w:rPr>
          <w:sz w:val="28"/>
          <w:szCs w:val="28"/>
        </w:rPr>
        <w:t>5</w:t>
      </w:r>
      <w:r w:rsidRPr="00DD33E0">
        <w:rPr>
          <w:sz w:val="28"/>
          <w:szCs w:val="28"/>
        </w:rPr>
        <w:t xml:space="preserve"> Tax Rate Ceiling was 0.</w:t>
      </w:r>
      <w:r w:rsidR="00153CA0">
        <w:rPr>
          <w:sz w:val="28"/>
          <w:szCs w:val="28"/>
        </w:rPr>
        <w:t>1173</w:t>
      </w:r>
      <w:r w:rsidRPr="00DD33E0">
        <w:rPr>
          <w:sz w:val="28"/>
          <w:szCs w:val="28"/>
        </w:rPr>
        <w:t>. The 202</w:t>
      </w:r>
      <w:r w:rsidR="00153CA0">
        <w:rPr>
          <w:sz w:val="28"/>
          <w:szCs w:val="28"/>
        </w:rPr>
        <w:t>6</w:t>
      </w:r>
      <w:r w:rsidRPr="00DD33E0">
        <w:rPr>
          <w:sz w:val="28"/>
          <w:szCs w:val="28"/>
        </w:rPr>
        <w:t xml:space="preserve"> Tax Rate Ceiling is 0.1</w:t>
      </w:r>
      <w:r w:rsidR="00153CA0">
        <w:rPr>
          <w:sz w:val="28"/>
          <w:szCs w:val="28"/>
        </w:rPr>
        <w:t>189</w:t>
      </w:r>
      <w:r w:rsidRPr="00DD33E0">
        <w:rPr>
          <w:sz w:val="28"/>
          <w:szCs w:val="28"/>
        </w:rPr>
        <w:t>.</w:t>
      </w:r>
    </w:p>
    <w:p w14:paraId="28FFBD31" w14:textId="445A2B3E" w:rsidR="00EA5973" w:rsidRPr="00DD33E0" w:rsidRDefault="00EA5973" w:rsidP="00EA5973">
      <w:pPr>
        <w:jc w:val="center"/>
        <w:rPr>
          <w:sz w:val="28"/>
          <w:szCs w:val="28"/>
        </w:rPr>
      </w:pPr>
      <w:r>
        <w:rPr>
          <w:sz w:val="28"/>
          <w:szCs w:val="28"/>
        </w:rPr>
        <w:t>The 2025 actual levy 0.000, The 202</w:t>
      </w:r>
      <w:r w:rsidR="00153CA0">
        <w:rPr>
          <w:sz w:val="28"/>
          <w:szCs w:val="28"/>
        </w:rPr>
        <w:t>6</w:t>
      </w:r>
      <w:r>
        <w:rPr>
          <w:sz w:val="28"/>
          <w:szCs w:val="28"/>
        </w:rPr>
        <w:t xml:space="preserve"> proposed levy 0.000</w:t>
      </w:r>
    </w:p>
    <w:p w14:paraId="7609CD60" w14:textId="77777777" w:rsidR="00EA5973" w:rsidRDefault="00EA5973" w:rsidP="00EA5973"/>
    <w:p w14:paraId="7118CE23" w14:textId="77777777" w:rsidR="00EA5973" w:rsidRDefault="00EA5973" w:rsidP="00EA5973"/>
    <w:p w14:paraId="128555E7" w14:textId="77777777" w:rsidR="008C467D" w:rsidRDefault="008C467D"/>
    <w:sectPr w:rsidR="008C467D" w:rsidSect="00EA59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973"/>
    <w:rsid w:val="00153CA0"/>
    <w:rsid w:val="001A7802"/>
    <w:rsid w:val="00434BB7"/>
    <w:rsid w:val="004A16F4"/>
    <w:rsid w:val="004E0138"/>
    <w:rsid w:val="008C467D"/>
    <w:rsid w:val="00BD31CC"/>
    <w:rsid w:val="00EA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30672"/>
  <w15:chartTrackingRefBased/>
  <w15:docId w15:val="{189C4AD7-0C36-4420-B317-B2D5C9DF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97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9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9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97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97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97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97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97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97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97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5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97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5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97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5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97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5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9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Brown</dc:creator>
  <cp:keywords/>
  <dc:description/>
  <cp:lastModifiedBy>Paula Brown</cp:lastModifiedBy>
  <cp:revision>1</cp:revision>
  <dcterms:created xsi:type="dcterms:W3CDTF">2026-07-30T18:47:00Z</dcterms:created>
  <dcterms:modified xsi:type="dcterms:W3CDTF">2026-07-30T19:11:00Z</dcterms:modified>
</cp:coreProperties>
</file>